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5D" w:rsidRDefault="0013645D">
      <w:pPr>
        <w:tabs>
          <w:tab w:val="left" w:pos="2295"/>
        </w:tabs>
        <w:ind w:left="113"/>
        <w:jc w:val="center"/>
        <w:rPr>
          <w:rFonts w:ascii="Times New Roman"/>
          <w:noProof/>
          <w:sz w:val="20"/>
          <w:lang w:eastAsia="tr-TR"/>
        </w:rPr>
      </w:pPr>
    </w:p>
    <w:p w:rsidR="00312F2F" w:rsidRDefault="00312F2F">
      <w:pPr>
        <w:tabs>
          <w:tab w:val="left" w:pos="2295"/>
        </w:tabs>
        <w:ind w:left="113"/>
        <w:jc w:val="center"/>
        <w:rPr>
          <w:rFonts w:ascii="Times New Roman"/>
          <w:noProof/>
          <w:sz w:val="20"/>
          <w:lang w:eastAsia="tr-TR"/>
        </w:rPr>
      </w:pPr>
    </w:p>
    <w:p w:rsidR="00312F2F" w:rsidRDefault="00312F2F">
      <w:pPr>
        <w:tabs>
          <w:tab w:val="left" w:pos="2295"/>
        </w:tabs>
        <w:ind w:left="113"/>
        <w:jc w:val="center"/>
        <w:rPr>
          <w:rFonts w:ascii="Times New Roman"/>
          <w:sz w:val="20"/>
        </w:rPr>
      </w:pPr>
      <w:r>
        <w:rPr>
          <w:rFonts w:ascii="Times New Roman"/>
          <w:noProof/>
          <w:sz w:val="20"/>
          <w:lang w:eastAsia="tr-TR"/>
        </w:rPr>
        <w:drawing>
          <wp:anchor distT="0" distB="0" distL="114300" distR="114300" simplePos="0" relativeHeight="251658240" behindDoc="0" locked="0" layoutInCell="1" allowOverlap="1" wp14:anchorId="786F26AF" wp14:editId="5B2C102B">
            <wp:simplePos x="0" y="0"/>
            <wp:positionH relativeFrom="column">
              <wp:posOffset>-128905</wp:posOffset>
            </wp:positionH>
            <wp:positionV relativeFrom="paragraph">
              <wp:posOffset>50800</wp:posOffset>
            </wp:positionV>
            <wp:extent cx="1066800" cy="10763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eg"/>
                    <pic:cNvPicPr/>
                  </pic:nvPicPr>
                  <pic:blipFill>
                    <a:blip r:embed="rId7">
                      <a:extLst>
                        <a:ext uri="{28A0092B-C50C-407E-A947-70E740481C1C}">
                          <a14:useLocalDpi xmlns:a14="http://schemas.microsoft.com/office/drawing/2010/main" val="0"/>
                        </a:ext>
                      </a:extLst>
                    </a:blip>
                    <a:stretch>
                      <a:fillRect/>
                    </a:stretch>
                  </pic:blipFill>
                  <pic:spPr>
                    <a:xfrm>
                      <a:off x="0" y="0"/>
                      <a:ext cx="1066800" cy="1076325"/>
                    </a:xfrm>
                    <a:prstGeom prst="rect">
                      <a:avLst/>
                    </a:prstGeom>
                  </pic:spPr>
                </pic:pic>
              </a:graphicData>
            </a:graphic>
            <wp14:sizeRelH relativeFrom="page">
              <wp14:pctWidth>0</wp14:pctWidth>
            </wp14:sizeRelH>
            <wp14:sizeRelV relativeFrom="page">
              <wp14:pctHeight>0</wp14:pctHeight>
            </wp14:sizeRelV>
          </wp:anchor>
        </w:drawing>
      </w:r>
    </w:p>
    <w:p w:rsidR="0013645D" w:rsidRDefault="0013645D">
      <w:pPr>
        <w:tabs>
          <w:tab w:val="left" w:pos="2295"/>
        </w:tabs>
        <w:ind w:left="113"/>
        <w:jc w:val="center"/>
        <w:rPr>
          <w:rFonts w:ascii="Times New Roman"/>
          <w:sz w:val="20"/>
        </w:rPr>
      </w:pPr>
    </w:p>
    <w:p w:rsidR="0013645D" w:rsidRDefault="00312F2F">
      <w:pPr>
        <w:tabs>
          <w:tab w:val="left" w:pos="2295"/>
        </w:tabs>
        <w:ind w:left="113"/>
        <w:jc w:val="center"/>
        <w:rPr>
          <w:rFonts w:ascii="Times New Roman"/>
          <w:sz w:val="20"/>
        </w:rPr>
      </w:pPr>
      <w:r>
        <w:rPr>
          <w:rFonts w:ascii="Times New Roman"/>
          <w:noProof/>
          <w:position w:val="48"/>
          <w:sz w:val="20"/>
          <w:lang w:eastAsia="tr-TR"/>
        </w:rPr>
        <mc:AlternateContent>
          <mc:Choice Requires="wps">
            <w:drawing>
              <wp:inline distT="0" distB="0" distL="114300" distR="114300">
                <wp:extent cx="5184283" cy="619760"/>
                <wp:effectExtent l="0" t="0" r="16510" b="27940"/>
                <wp:docPr id="1" name="Text Box 2"/>
                <wp:cNvGraphicFramePr/>
                <a:graphic xmlns:a="http://schemas.openxmlformats.org/drawingml/2006/main">
                  <a:graphicData uri="http://schemas.microsoft.com/office/word/2010/wordprocessingShape">
                    <wps:wsp>
                      <wps:cNvSpPr txBox="1"/>
                      <wps:spPr>
                        <a:xfrm>
                          <a:off x="0" y="0"/>
                          <a:ext cx="5184283" cy="619760"/>
                        </a:xfrm>
                        <a:prstGeom prst="rect">
                          <a:avLst/>
                        </a:prstGeom>
                        <a:noFill/>
                        <a:ln w="9525" cap="flat" cmpd="sng">
                          <a:solidFill>
                            <a:srgbClr val="000000"/>
                          </a:solidFill>
                          <a:prstDash val="solid"/>
                          <a:miter/>
                          <a:headEnd type="none" w="med" len="med"/>
                          <a:tailEnd type="none" w="med" len="med"/>
                        </a:ln>
                      </wps:spPr>
                      <wps:txbx>
                        <w:txbxContent>
                          <w:p w:rsidR="0013645D" w:rsidRDefault="00312F2F">
                            <w:pPr>
                              <w:spacing w:before="73"/>
                              <w:ind w:left="143"/>
                              <w:rPr>
                                <w:sz w:val="44"/>
                              </w:rPr>
                            </w:pPr>
                            <w:r>
                              <w:rPr>
                                <w:sz w:val="44"/>
                              </w:rPr>
                              <w:t>10 Maddede Güvenli İnternet Kullanımı</w:t>
                            </w:r>
                          </w:p>
                        </w:txbxContent>
                      </wps:txbx>
                      <wps:bodyPr lIns="0" tIns="0" rIns="0" bIns="0" upright="1"/>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8.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" filled="f">
                <v:textbox inset="0,0,0,0">
                  <w:txbxContent>
                    <w:p w:rsidR="0013645D" w:rsidRDefault="00312F2F">
                      <w:pPr>
                        <w:spacing w:before="73"/>
                        <w:ind w:left="143"/>
                        <w:rPr>
                          <w:sz w:val="44"/>
                        </w:rPr>
                      </w:pPr>
                      <w:r>
                        <w:rPr>
                          <w:sz w:val="44"/>
                        </w:rPr>
                        <w:t>10 Maddede Güvenli İnternet Kullanımı</w:t>
                      </w:r>
                    </w:p>
                  </w:txbxContent>
                </v:textbox>
                <w10:anchorlock/>
              </v:shape>
            </w:pict>
          </mc:Fallback>
        </mc:AlternateContent>
      </w:r>
    </w:p>
    <w:p w:rsidR="0013645D" w:rsidRDefault="0013645D">
      <w:pPr>
        <w:pStyle w:val="GvdeMetni"/>
        <w:spacing w:before="4"/>
        <w:ind w:left="0"/>
        <w:rPr>
          <w:rFonts w:ascii="Times New Roman"/>
          <w:sz w:val="16"/>
        </w:rPr>
      </w:pPr>
    </w:p>
    <w:p w:rsidR="0013645D" w:rsidRDefault="00312F2F">
      <w:pPr>
        <w:pStyle w:val="GvdeMetni"/>
        <w:spacing w:before="56" w:line="276" w:lineRule="auto"/>
        <w:ind w:right="24" w:firstLine="708"/>
        <w:jc w:val="both"/>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w:t>
      </w:r>
      <w:r>
        <w:t>sürdüren internetin, gerek sosyal gerekse iş hayatındaki olumlu katkıları yadsınamaz ancak kimi zaman da pek çok olumsuz durumla da bizi yüz yüze bırakabiliyor. İşte bu noktada olumsuz durumları yaşamamak ya da en azından minimuma indirmek adına birtakım ö</w:t>
      </w:r>
      <w:r>
        <w:t>nlemler almak gerekiyor. Peki güvenli</w:t>
      </w:r>
    </w:p>
    <w:p w:rsidR="0013645D" w:rsidRDefault="00312F2F">
      <w:pPr>
        <w:pStyle w:val="GvdeMetni"/>
        <w:spacing w:line="268" w:lineRule="exact"/>
        <w:ind w:firstLine="315"/>
        <w:jc w:val="both"/>
      </w:pPr>
      <w:r>
        <w:t>İnternet kullanımı için yapılması gerekenler neler, gelin bir gözden geçirelim…</w:t>
      </w:r>
    </w:p>
    <w:p w:rsidR="0013645D" w:rsidRDefault="0013645D">
      <w:pPr>
        <w:pStyle w:val="GvdeMetni"/>
        <w:spacing w:before="9"/>
        <w:ind w:left="0"/>
        <w:rPr>
          <w:sz w:val="19"/>
        </w:rPr>
      </w:pPr>
    </w:p>
    <w:p w:rsidR="0013645D" w:rsidRDefault="00312F2F">
      <w:pPr>
        <w:pStyle w:val="Heading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13645D" w:rsidRDefault="0013645D">
      <w:pPr>
        <w:pStyle w:val="GvdeMetni"/>
        <w:spacing w:before="5"/>
        <w:ind w:left="0"/>
        <w:rPr>
          <w:sz w:val="16"/>
        </w:rPr>
      </w:pPr>
    </w:p>
    <w:p w:rsidR="0013645D" w:rsidRDefault="00312F2F">
      <w:pPr>
        <w:pStyle w:val="GvdeMetni"/>
        <w:spacing w:before="56"/>
        <w:ind w:firstLine="315"/>
        <w:jc w:val="both"/>
      </w:pPr>
      <w:r>
        <w:t>Potansiyel işveren veya müşterilerin kişisel ilişki durumunuzu veya ev adresinizi bilmesi</w:t>
      </w:r>
      <w:r>
        <w:t>ne gerek yok. Uzmanlık alanınızı, profesyonel geçmişinizi ve sizinle nasıl iletişim kuracaklarını belirtmiş olmanız yeterlidir. Şahsi bilgilerinizi tanımadığınız milyonlarca yabancı kişiye kendi ellerinizle teslim etmeyin.</w:t>
      </w:r>
    </w:p>
    <w:p w:rsidR="0013645D" w:rsidRDefault="0013645D">
      <w:pPr>
        <w:pStyle w:val="GvdeMetni"/>
        <w:spacing w:before="9"/>
        <w:ind w:left="0"/>
        <w:rPr>
          <w:sz w:val="19"/>
        </w:rPr>
      </w:pPr>
    </w:p>
    <w:p w:rsidR="0013645D" w:rsidRDefault="00312F2F">
      <w:pPr>
        <w:pStyle w:val="Heading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w:t>
      </w:r>
      <w:r>
        <w:t xml:space="preserve">il işletim sistemlerin gizliliğinizi çevrimiçi korumak için çeşitli ayarlar bulunmaktadır. </w:t>
      </w:r>
    </w:p>
    <w:p w:rsidR="0013645D" w:rsidRDefault="00312F2F">
      <w:pPr>
        <w:pStyle w:val="GvdeMetni"/>
        <w:spacing w:before="56" w:line="276" w:lineRule="auto"/>
        <w:ind w:right="24" w:firstLine="315"/>
        <w:jc w:val="both"/>
      </w:pPr>
      <w:r>
        <w:t xml:space="preserve">Ayrıca Facebook,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w:t>
      </w:r>
      <w:r>
        <w:t>niz bazen çok zor olabilir. Çünkü şirketler kişisel bilgilerinizi pazarlayıp maddi gelir elde etmek için kullanıyorlar. Dolayısıyla bu bilgileri gizli tutmakta ne kadar zorlanırsanız bu durum onların işlerine gelecektir. Burada sizin yapmanız gereken tüm b</w:t>
      </w:r>
      <w:r>
        <w:t>u güvenlik ayarlarını detaylı bir şekilde gözden geçirip önemli olanlar başta olmak üzere tüm güvenlik ayarlarınızın açık olduğundan emin olmalısınız.</w:t>
      </w:r>
    </w:p>
    <w:p w:rsidR="0013645D" w:rsidRDefault="0013645D">
      <w:pPr>
        <w:pStyle w:val="GvdeMetni"/>
        <w:spacing w:before="6"/>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Tehlikeli bir semtte yürümeyi tercih etmezsiniz değil mi? O zaman tehli</w:t>
      </w:r>
      <w:r>
        <w:t xml:space="preserve">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w:t>
      </w:r>
      <w:r>
        <w:t xml:space="preserve">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w:t>
      </w:r>
      <w:r>
        <w:t xml:space="preserve">abir edilen kötü amaçlı yazılımların 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13645D" w:rsidRDefault="0013645D">
      <w:pPr>
        <w:spacing w:line="276" w:lineRule="auto"/>
        <w:sectPr w:rsidR="0013645D">
          <w:type w:val="continuous"/>
          <w:pgSz w:w="11910" w:h="16840"/>
          <w:pgMar w:top="709" w:right="800" w:bottom="280" w:left="880" w:header="708" w:footer="708" w:gutter="0"/>
          <w:cols w:space="708"/>
        </w:sectPr>
      </w:pPr>
    </w:p>
    <w:p w:rsidR="0013645D" w:rsidRDefault="00312F2F">
      <w:pPr>
        <w:pStyle w:val="Heading11"/>
        <w:numPr>
          <w:ilvl w:val="0"/>
          <w:numId w:val="1"/>
        </w:numPr>
        <w:tabs>
          <w:tab w:val="left" w:pos="429"/>
        </w:tabs>
        <w:spacing w:before="18"/>
        <w:ind w:hanging="316"/>
        <w:rPr>
          <w:u w:val="none"/>
        </w:rPr>
      </w:pPr>
      <w:r>
        <w:rPr>
          <w:color w:val="FF0000"/>
          <w:u w:val="thick" w:color="FF0000"/>
        </w:rPr>
        <w:lastRenderedPageBreak/>
        <w:t>İnternet Bağ</w:t>
      </w:r>
      <w:r>
        <w:rPr>
          <w:color w:val="FF0000"/>
          <w:u w:val="thick" w:color="FF0000"/>
        </w:rPr>
        <w:t>lantınızın Güvenli Olduğundan Emin</w:t>
      </w:r>
      <w:r>
        <w:rPr>
          <w:color w:val="FF0000"/>
          <w:spacing w:val="-6"/>
          <w:u w:val="thick" w:color="FF0000"/>
        </w:rPr>
        <w:t xml:space="preserve"> </w:t>
      </w:r>
      <w:r>
        <w:rPr>
          <w:color w:val="FF0000"/>
          <w:u w:val="thick" w:color="FF0000"/>
        </w:rPr>
        <w:t>Olun</w:t>
      </w:r>
    </w:p>
    <w:p w:rsidR="0013645D" w:rsidRDefault="0013645D">
      <w:pPr>
        <w:pStyle w:val="GvdeMetni"/>
        <w:spacing w:before="7"/>
        <w:ind w:left="0"/>
        <w:rPr>
          <w:sz w:val="16"/>
        </w:rPr>
      </w:pPr>
    </w:p>
    <w:p w:rsidR="0013645D" w:rsidRDefault="00312F2F">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 cihazınızın güvenliğinin üzerinde doğrudan kontrolünüz olmadığını bilmelisiniz. Bu sebepten dolayı siber güvenl</w:t>
      </w:r>
      <w:r>
        <w:t>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w:t>
      </w:r>
      <w:r>
        <w:t xml:space="preserve">alısınız. Eğer güvenlik ile ilgili herhangi bir şüpheniz varsa, güvenli bir </w:t>
      </w:r>
      <w:proofErr w:type="spellStart"/>
      <w:r>
        <w:t>Wi</w:t>
      </w:r>
      <w:proofErr w:type="spellEnd"/>
      <w:r>
        <w:t>-Fi ağına bağlanana kadar beklemelisiniz.</w:t>
      </w:r>
    </w:p>
    <w:p w:rsidR="0013645D" w:rsidRDefault="0013645D">
      <w:pPr>
        <w:pStyle w:val="GvdeMetni"/>
        <w:spacing w:before="4"/>
        <w:ind w:left="0"/>
        <w:rPr>
          <w:sz w:val="16"/>
        </w:rPr>
      </w:pPr>
    </w:p>
    <w:p w:rsidR="0013645D" w:rsidRDefault="00312F2F">
      <w:pPr>
        <w:pStyle w:val="Heading11"/>
        <w:numPr>
          <w:ilvl w:val="0"/>
          <w:numId w:val="1"/>
        </w:numPr>
        <w:tabs>
          <w:tab w:val="left" w:pos="429"/>
        </w:tabs>
        <w:spacing w:before="1"/>
        <w:ind w:hanging="316"/>
        <w:rPr>
          <w:u w:val="none"/>
        </w:rPr>
      </w:pPr>
      <w:r>
        <w:rPr>
          <w:color w:val="FF0000"/>
          <w:u w:val="thick" w:color="FF0000"/>
        </w:rPr>
        <w:t>Ne İndirdiğinize Dikkat Edin</w:t>
      </w:r>
    </w:p>
    <w:p w:rsidR="0013645D" w:rsidRDefault="0013645D">
      <w:pPr>
        <w:pStyle w:val="GvdeMetni"/>
        <w:spacing w:before="7"/>
        <w:ind w:left="0"/>
        <w:rPr>
          <w:sz w:val="16"/>
        </w:rPr>
      </w:pPr>
    </w:p>
    <w:p w:rsidR="0013645D" w:rsidRDefault="00312F2F">
      <w:pPr>
        <w:pStyle w:val="GvdeMetni"/>
        <w:spacing w:before="56" w:line="276" w:lineRule="auto"/>
        <w:ind w:right="24" w:firstLine="315"/>
        <w:jc w:val="both"/>
      </w:pPr>
      <w:r>
        <w:t xml:space="preserve">Siber suçluların en önemli amacı, kişisel bilgilerinizi çalmaya çalışan veya bilgisayarınızı kendi kötü </w:t>
      </w:r>
      <w:r>
        <w:t>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w:t>
      </w:r>
      <w:r>
        <w:t>r. Dolayısıyla şüpheli gördüğünüz veya güvenmediğiniz sitelere ait uygulamaları indirmemelisiniz.</w:t>
      </w:r>
    </w:p>
    <w:p w:rsidR="0013645D" w:rsidRDefault="0013645D">
      <w:pPr>
        <w:pStyle w:val="GvdeMetni"/>
        <w:spacing w:before="7"/>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 xml:space="preserve">Şifreler, tüm internet güvenliği yapısında en büyük zayıf noktalardan biridir. Günümüzde parolalarla ilgili esas problem, insanların </w:t>
      </w:r>
      <w:r>
        <w:t>siber hırsızların tahmin etmeleri kolay olan şifreler kullanmalarıdır. İnsanlar hatırlanması kolay olan şifreleri seçme eğiliminde olduklarından dolayı şifrelerini basit seçmektedirler. Eğer elektronik aygıtlarınızın ve internet üzerinde bulunan tüm hesapl</w:t>
      </w:r>
      <w:r>
        <w:t>arınızın güvenliklerini artırmak istiyorsanız siber suçluların tahmin etmesi zor olan güçlü şifreleri seçmeye özen göstermelisiniz. Güçlü bir parola belirleyebilmek için, benzersiz kelime grupları oluşturmalı ve en az 15 karakter uzunluğunda, harfleri, say</w:t>
      </w:r>
      <w:r>
        <w:t>ıları ve özel karakterleri barındıran şifreler kullanmalısınız.</w:t>
      </w:r>
    </w:p>
    <w:p w:rsidR="0013645D" w:rsidRDefault="0013645D">
      <w:pPr>
        <w:pStyle w:val="GvdeMetni"/>
        <w:spacing w:before="5"/>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13645D" w:rsidRDefault="0013645D">
      <w:pPr>
        <w:pStyle w:val="GvdeMetni"/>
        <w:spacing w:before="7"/>
        <w:ind w:left="0"/>
        <w:rPr>
          <w:sz w:val="16"/>
        </w:rPr>
      </w:pPr>
    </w:p>
    <w:p w:rsidR="0013645D" w:rsidRDefault="00312F2F">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w:t>
      </w:r>
      <w:r>
        <w:t>ntılar sağlayan sitelere girmeniz hayati önem taşımaktadır. Ürün satın almadan önce kart bilgilerini gireceğiniz web sitelerinin https: ile başladığından emin olmalısınız.</w:t>
      </w:r>
    </w:p>
    <w:p w:rsidR="0013645D" w:rsidRDefault="00312F2F">
      <w:pPr>
        <w:pStyle w:val="GvdeMetni"/>
        <w:spacing w:line="273" w:lineRule="auto"/>
        <w:ind w:right="24" w:firstLine="315"/>
        <w:jc w:val="both"/>
      </w:pPr>
      <w:r>
        <w:t>Eğer yalnızca http: ile başlıyorsa o siteden kesinlikle alışveriş yapmamalısınız. Bu</w:t>
      </w:r>
      <w:r>
        <w:t xml:space="preserve">rada sonda bulunan “S” ifadesi </w:t>
      </w:r>
      <w:proofErr w:type="spellStart"/>
      <w:r>
        <w:t>secure</w:t>
      </w:r>
      <w:proofErr w:type="spellEnd"/>
      <w:r>
        <w:t xml:space="preserve"> yani güvenli anlamına gelmektedir.</w:t>
      </w:r>
    </w:p>
    <w:p w:rsidR="0013645D" w:rsidRDefault="0013645D">
      <w:pPr>
        <w:pStyle w:val="GvdeMetni"/>
        <w:spacing w:before="9"/>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13645D" w:rsidRDefault="0013645D">
      <w:pPr>
        <w:pStyle w:val="GvdeMetni"/>
        <w:spacing w:before="8"/>
        <w:ind w:left="0"/>
        <w:rPr>
          <w:sz w:val="16"/>
        </w:rPr>
      </w:pPr>
    </w:p>
    <w:p w:rsidR="0013645D" w:rsidRDefault="00312F2F">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w:t>
      </w:r>
      <w:r>
        <w:t xml:space="preserve">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w:t>
      </w:r>
      <w:r>
        <w:t>şvereninizin ve geri kalan çevrenizin görmesini istemeyeceğiniz şeyler paylaşmamaya özen gösterin.</w:t>
      </w:r>
    </w:p>
    <w:p w:rsidR="0013645D" w:rsidRDefault="0013645D">
      <w:pPr>
        <w:spacing w:line="276" w:lineRule="auto"/>
        <w:sectPr w:rsidR="0013645D">
          <w:pgSz w:w="11910" w:h="16840"/>
          <w:pgMar w:top="1380" w:right="800" w:bottom="280" w:left="880" w:header="708" w:footer="708" w:gutter="0"/>
          <w:cols w:space="708"/>
        </w:sectPr>
      </w:pPr>
    </w:p>
    <w:p w:rsidR="0013645D" w:rsidRDefault="0013645D">
      <w:pPr>
        <w:pStyle w:val="GvdeMetni"/>
        <w:spacing w:before="3"/>
        <w:ind w:left="0"/>
        <w:rPr>
          <w:sz w:val="20"/>
        </w:rPr>
      </w:pPr>
    </w:p>
    <w:p w:rsidR="0013645D" w:rsidRDefault="00312F2F">
      <w:pPr>
        <w:pStyle w:val="Heading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13645D" w:rsidRDefault="0013645D">
      <w:pPr>
        <w:pStyle w:val="GvdeMetni"/>
        <w:spacing w:before="8"/>
        <w:ind w:left="0"/>
        <w:rPr>
          <w:sz w:val="16"/>
        </w:rPr>
      </w:pPr>
    </w:p>
    <w:p w:rsidR="0013645D" w:rsidRDefault="00312F2F">
      <w:pPr>
        <w:pStyle w:val="GvdeMetni"/>
        <w:spacing w:before="56" w:line="276" w:lineRule="auto"/>
        <w:ind w:right="996"/>
      </w:pPr>
      <w:r>
        <w:t xml:space="preserve">Çevrimiçi olarak tanıştığınız kişiler, her zaman iddia ettikleri kişiler olmayabilir. Hatta gerçek kişiler </w:t>
      </w:r>
      <w:r>
        <w:t xml:space="preserve">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13645D" w:rsidRDefault="00312F2F">
      <w:pPr>
        <w:pStyle w:val="GvdeMetni"/>
        <w:spacing w:line="276" w:lineRule="auto"/>
        <w:ind w:right="823"/>
      </w:pPr>
      <w:proofErr w:type="gramStart"/>
      <w:r>
        <w:t>kullanıcıların</w:t>
      </w:r>
      <w:proofErr w:type="gramEnd"/>
      <w:r>
        <w:t xml:space="preserve"> kullandığı bir yöntem olduğu kadar </w:t>
      </w:r>
      <w:proofErr w:type="spellStart"/>
      <w:r>
        <w:t>hackerlar</w:t>
      </w:r>
      <w:proofErr w:type="spellEnd"/>
      <w:r>
        <w:t xml:space="preserve"> için de insanların hesaplarını çalmak amacıyla kullandıkları popüler bir yoldur. O yüzden </w:t>
      </w:r>
      <w:r>
        <w:t>çevrimiçi sosyal yaşamınızda, kişisel sosyal yaşamınızda</w:t>
      </w:r>
    </w:p>
    <w:p w:rsidR="0013645D" w:rsidRDefault="00312F2F">
      <w:pPr>
        <w:pStyle w:val="GvdeMetni"/>
        <w:spacing w:before="1"/>
      </w:pPr>
      <w:proofErr w:type="gramStart"/>
      <w:r>
        <w:t>olduğunuz</w:t>
      </w:r>
      <w:proofErr w:type="gramEnd"/>
      <w:r>
        <w:t xml:space="preserve"> kadar dikkatli ve mantıklı olmanızda fayda vardır.</w:t>
      </w:r>
    </w:p>
    <w:p w:rsidR="0013645D" w:rsidRDefault="0013645D">
      <w:pPr>
        <w:pStyle w:val="GvdeMetni"/>
        <w:ind w:left="0"/>
      </w:pPr>
    </w:p>
    <w:p w:rsidR="0013645D" w:rsidRDefault="0013645D">
      <w:pPr>
        <w:pStyle w:val="GvdeMetni"/>
        <w:ind w:left="0"/>
      </w:pPr>
    </w:p>
    <w:p w:rsidR="0013645D" w:rsidRDefault="0013645D">
      <w:pPr>
        <w:pStyle w:val="GvdeMetni"/>
        <w:spacing w:before="5"/>
        <w:ind w:left="0"/>
        <w:rPr>
          <w:sz w:val="17"/>
        </w:rPr>
      </w:pPr>
    </w:p>
    <w:p w:rsidR="0013645D" w:rsidRDefault="00312F2F">
      <w:pPr>
        <w:pStyle w:val="Heading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13645D" w:rsidRDefault="0013645D">
      <w:pPr>
        <w:pStyle w:val="GvdeMetni"/>
        <w:spacing w:before="6"/>
        <w:ind w:left="0"/>
        <w:rPr>
          <w:sz w:val="16"/>
        </w:rPr>
      </w:pPr>
    </w:p>
    <w:p w:rsidR="0013645D" w:rsidRDefault="00312F2F">
      <w:pPr>
        <w:pStyle w:val="GvdeMetni"/>
        <w:spacing w:before="56"/>
      </w:pPr>
      <w:r>
        <w:t xml:space="preserve">İnternet güvenlik yazılımlarınız sizi her tehdide karşı koruyamayacaktır, ancak bu yazılımları </w:t>
      </w:r>
      <w:r>
        <w:t>güncel</w:t>
      </w:r>
    </w:p>
    <w:p w:rsidR="0013645D" w:rsidRDefault="00312F2F">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13645D" w:rsidRDefault="0013645D">
      <w:pPr>
        <w:pStyle w:val="GvdeMetni"/>
        <w:ind w:left="0"/>
      </w:pPr>
    </w:p>
    <w:p w:rsidR="0013645D" w:rsidRDefault="0013645D">
      <w:pPr>
        <w:pStyle w:val="GvdeMetni"/>
        <w:ind w:left="0"/>
      </w:pPr>
    </w:p>
    <w:p w:rsidR="0013645D" w:rsidRPr="00312F2F" w:rsidRDefault="00312F2F">
      <w:pPr>
        <w:pStyle w:val="Heading11"/>
        <w:spacing w:before="171" w:line="276" w:lineRule="auto"/>
        <w:ind w:left="113" w:right="621" w:firstLine="0"/>
        <w:rPr>
          <w:color w:val="FF0000"/>
          <w:u w:val="none"/>
        </w:rPr>
      </w:pPr>
      <w:r w:rsidRPr="00312F2F">
        <w:rPr>
          <w:color w:val="FF0000"/>
          <w:u w:val="none"/>
        </w:rPr>
        <w:t>Eğ</w:t>
      </w:r>
      <w:r w:rsidRPr="00312F2F">
        <w:rPr>
          <w:color w:val="FF0000"/>
          <w:u w:val="none"/>
        </w:rPr>
        <w:t>er yukarıda bahsettiğimiz bu 10 temel internet güvenliği kuralını aklınızda bulundurup dikkatlice internette dolaşırsanız kötü sürprizlerin çoğunu önleyeceğinizden emin olabilirsiniz.</w:t>
      </w:r>
      <w:bookmarkStart w:id="0" w:name="_GoBack"/>
      <w:bookmarkEnd w:id="0"/>
    </w:p>
    <w:sectPr w:rsidR="0013645D" w:rsidRPr="00312F2F">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58B0"/>
    <w:multiLevelType w:val="multilevel"/>
    <w:tmpl w:val="271758B0"/>
    <w:lvl w:ilvl="0">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numFmt w:val="bullet"/>
      <w:lvlText w:val="•"/>
      <w:lvlJc w:val="left"/>
      <w:pPr>
        <w:ind w:left="1400" w:hanging="315"/>
      </w:pPr>
      <w:rPr>
        <w:rFonts w:hint="default"/>
        <w:lang w:val="tr-TR" w:eastAsia="en-US" w:bidi="ar-SA"/>
      </w:rPr>
    </w:lvl>
    <w:lvl w:ilvl="2">
      <w:numFmt w:val="bullet"/>
      <w:lvlText w:val="•"/>
      <w:lvlJc w:val="left"/>
      <w:pPr>
        <w:ind w:left="2381" w:hanging="315"/>
      </w:pPr>
      <w:rPr>
        <w:rFonts w:hint="default"/>
        <w:lang w:val="tr-TR" w:eastAsia="en-US" w:bidi="ar-SA"/>
      </w:rPr>
    </w:lvl>
    <w:lvl w:ilvl="3">
      <w:numFmt w:val="bullet"/>
      <w:lvlText w:val="•"/>
      <w:lvlJc w:val="left"/>
      <w:pPr>
        <w:ind w:left="3361" w:hanging="315"/>
      </w:pPr>
      <w:rPr>
        <w:rFonts w:hint="default"/>
        <w:lang w:val="tr-TR" w:eastAsia="en-US" w:bidi="ar-SA"/>
      </w:rPr>
    </w:lvl>
    <w:lvl w:ilvl="4">
      <w:numFmt w:val="bullet"/>
      <w:lvlText w:val="•"/>
      <w:lvlJc w:val="left"/>
      <w:pPr>
        <w:ind w:left="4342" w:hanging="315"/>
      </w:pPr>
      <w:rPr>
        <w:rFonts w:hint="default"/>
        <w:lang w:val="tr-TR" w:eastAsia="en-US" w:bidi="ar-SA"/>
      </w:rPr>
    </w:lvl>
    <w:lvl w:ilvl="5">
      <w:numFmt w:val="bullet"/>
      <w:lvlText w:val="•"/>
      <w:lvlJc w:val="left"/>
      <w:pPr>
        <w:ind w:left="5323" w:hanging="315"/>
      </w:pPr>
      <w:rPr>
        <w:rFonts w:hint="default"/>
        <w:lang w:val="tr-TR" w:eastAsia="en-US" w:bidi="ar-SA"/>
      </w:rPr>
    </w:lvl>
    <w:lvl w:ilvl="6">
      <w:numFmt w:val="bullet"/>
      <w:lvlText w:val="•"/>
      <w:lvlJc w:val="left"/>
      <w:pPr>
        <w:ind w:left="6303" w:hanging="315"/>
      </w:pPr>
      <w:rPr>
        <w:rFonts w:hint="default"/>
        <w:lang w:val="tr-TR" w:eastAsia="en-US" w:bidi="ar-SA"/>
      </w:rPr>
    </w:lvl>
    <w:lvl w:ilvl="7">
      <w:numFmt w:val="bullet"/>
      <w:lvlText w:val="•"/>
      <w:lvlJc w:val="left"/>
      <w:pPr>
        <w:ind w:left="7284" w:hanging="315"/>
      </w:pPr>
      <w:rPr>
        <w:rFonts w:hint="default"/>
        <w:lang w:val="tr-TR" w:eastAsia="en-US" w:bidi="ar-SA"/>
      </w:rPr>
    </w:lvl>
    <w:lvl w:ilvl="8">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C0"/>
    <w:rsid w:val="0013645D"/>
    <w:rsid w:val="00312F2F"/>
    <w:rsid w:val="00AA2D30"/>
    <w:rsid w:val="00CD1CE1"/>
    <w:rsid w:val="00FC4AC0"/>
    <w:rsid w:val="4B135DA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GvdeMetni">
    <w:name w:val="Body Text"/>
    <w:basedOn w:val="Normal"/>
    <w:uiPriority w:val="1"/>
    <w:qFormat/>
    <w:pPr>
      <w:ind w:left="113"/>
    </w:pPr>
  </w:style>
  <w:style w:type="paragraph" w:styleId="KonuBal">
    <w:name w:val="Title"/>
    <w:basedOn w:val="Normal"/>
    <w:uiPriority w:val="1"/>
    <w:qFormat/>
    <w:pPr>
      <w:spacing w:before="73"/>
      <w:ind w:left="143"/>
    </w:pPr>
    <w:rPr>
      <w:sz w:val="44"/>
      <w:szCs w:val="4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Heading11">
    <w:name w:val="Heading 11"/>
    <w:basedOn w:val="Normal"/>
    <w:uiPriority w:val="1"/>
    <w:qFormat/>
    <w:pPr>
      <w:ind w:left="428" w:hanging="316"/>
      <w:outlineLvl w:val="1"/>
    </w:pPr>
    <w:rPr>
      <w:sz w:val="32"/>
      <w:szCs w:val="32"/>
      <w:u w:val="single" w:color="000000"/>
    </w:rPr>
  </w:style>
  <w:style w:type="paragraph" w:styleId="ListeParagraf">
    <w:name w:val="List Paragraph"/>
    <w:basedOn w:val="Normal"/>
    <w:uiPriority w:val="1"/>
    <w:qFormat/>
    <w:pPr>
      <w:ind w:left="428" w:hanging="316"/>
    </w:pPr>
    <w:rPr>
      <w:u w:val="single" w:color="000000"/>
    </w:rPr>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eastAsia="Carli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GvdeMetni">
    <w:name w:val="Body Text"/>
    <w:basedOn w:val="Normal"/>
    <w:uiPriority w:val="1"/>
    <w:qFormat/>
    <w:pPr>
      <w:ind w:left="113"/>
    </w:pPr>
  </w:style>
  <w:style w:type="paragraph" w:styleId="KonuBal">
    <w:name w:val="Title"/>
    <w:basedOn w:val="Normal"/>
    <w:uiPriority w:val="1"/>
    <w:qFormat/>
    <w:pPr>
      <w:spacing w:before="73"/>
      <w:ind w:left="143"/>
    </w:pPr>
    <w:rPr>
      <w:sz w:val="44"/>
      <w:szCs w:val="4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Heading11">
    <w:name w:val="Heading 11"/>
    <w:basedOn w:val="Normal"/>
    <w:uiPriority w:val="1"/>
    <w:qFormat/>
    <w:pPr>
      <w:ind w:left="428" w:hanging="316"/>
      <w:outlineLvl w:val="1"/>
    </w:pPr>
    <w:rPr>
      <w:sz w:val="32"/>
      <w:szCs w:val="32"/>
      <w:u w:val="single" w:color="000000"/>
    </w:rPr>
  </w:style>
  <w:style w:type="paragraph" w:styleId="ListeParagraf">
    <w:name w:val="List Paragraph"/>
    <w:basedOn w:val="Normal"/>
    <w:uiPriority w:val="1"/>
    <w:qFormat/>
    <w:pPr>
      <w:ind w:left="428" w:hanging="316"/>
    </w:pPr>
    <w:rPr>
      <w:u w:val="single" w:color="000000"/>
    </w:rPr>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1010</Words>
  <Characters>5763</Characters>
  <Application>Microsoft Office Word</Application>
  <DocSecurity>0</DocSecurity>
  <Lines>48</Lines>
  <Paragraphs>13</Paragraphs>
  <ScaleCrop>false</ScaleCrop>
  <Company>HP</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2021-01-13T10:17:00Z</dcterms:created>
  <dcterms:modified xsi:type="dcterms:W3CDTF">2023-01-17T12:16:00Z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y fmtid="{D5CDD505-2E9C-101B-9397-08002B2CF9AE}" pid="5" name="KSOProductBuildVer">
    <vt:lpwstr>1033-11.2.0.11440</vt:lpwstr>
  </property>
  <property fmtid="{D5CDD505-2E9C-101B-9397-08002B2CF9AE}" pid="6" name="ICV">
    <vt:lpwstr>B385CEAABB8B4F61B97D064DAD3AF210</vt:lpwstr>
  </property>
</Properties>
</file>